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6D8BA" w14:textId="77777777" w:rsidR="009979C8" w:rsidRPr="00786DF0" w:rsidRDefault="0022240A" w:rsidP="00792C4F">
      <w:r>
        <w:rPr>
          <w:noProof/>
        </w:rPr>
        <w:drawing>
          <wp:inline distT="0" distB="0" distL="0" distR="0" wp14:anchorId="65B86097" wp14:editId="6D5E6CF9">
            <wp:extent cx="1530985" cy="1438910"/>
            <wp:effectExtent l="0" t="0" r="0" b="0"/>
            <wp:docPr id="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A8790C7" wp14:editId="1DCA1A1B">
                <wp:simplePos x="0" y="0"/>
                <wp:positionH relativeFrom="column">
                  <wp:posOffset>1487170</wp:posOffset>
                </wp:positionH>
                <wp:positionV relativeFrom="paragraph">
                  <wp:posOffset>-372745</wp:posOffset>
                </wp:positionV>
                <wp:extent cx="5037455" cy="2386330"/>
                <wp:effectExtent l="0" t="4445" r="3810" b="0"/>
                <wp:wrapNone/>
                <wp:docPr id="13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238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00108D" w14:textId="77777777" w:rsidR="009979C8" w:rsidRPr="00785994" w:rsidRDefault="009979C8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DESCRIZIONE</w:t>
                            </w:r>
                          </w:p>
                          <w:p w14:paraId="5187D7B9" w14:textId="77777777" w:rsidR="009979C8" w:rsidRDefault="009979C8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>
                              <w:t>Lo strumento viene utilizzato per separare due o più elementi a seguito della rotazione ad alta velocità del cestello, nel quale vengono inserite le provette contenenti la soluzione.</w:t>
                            </w:r>
                          </w:p>
                          <w:p w14:paraId="636BC0A0" w14:textId="77777777" w:rsidR="009979C8" w:rsidRPr="00785994" w:rsidRDefault="007E4F78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PERICOL</w:t>
                            </w:r>
                            <w:r w:rsidR="009979C8"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I PRINCIPALI </w:t>
                            </w:r>
                          </w:p>
                          <w:p w14:paraId="37C9B3F6" w14:textId="77777777" w:rsidR="009979C8" w:rsidRDefault="009979C8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</w:pPr>
                            <w:r>
                              <w:t>Esposizione ad agenti biologici e chimici per fuoriuscita intempestiva per presenza di contenitori non integri o non posizionati correttamente; errato posizionamento dei contenitori all’interno della centrifuga.</w:t>
                            </w:r>
                          </w:p>
                          <w:p w14:paraId="5009A52E" w14:textId="77777777" w:rsidR="009979C8" w:rsidRDefault="009979C8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</w:pPr>
                            <w:r>
                              <w:t>Inalazione di agenti biologici e/o chimici per formazione di aerosol.</w:t>
                            </w:r>
                          </w:p>
                          <w:p w14:paraId="1D12B41F" w14:textId="77777777" w:rsidR="009979C8" w:rsidRDefault="009979C8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</w:pPr>
                            <w:r>
                              <w:t>Contatto accidentale con parti in tensione / elettrocuzione per presenza di parti elettriche.</w:t>
                            </w:r>
                          </w:p>
                          <w:p w14:paraId="7194DE01" w14:textId="77777777" w:rsidR="009979C8" w:rsidRPr="00785994" w:rsidRDefault="009979C8" w:rsidP="00DC718D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</w:p>
                          <w:p w14:paraId="7715B6E9" w14:textId="77777777" w:rsidR="009979C8" w:rsidRPr="00062D71" w:rsidRDefault="0088305E" w:rsidP="00062D71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EN</w:t>
                            </w:r>
                            <w:r w:rsidRPr="0088305E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 12547:2009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117.1pt;margin-top:-29.35pt;width:396.65pt;height:187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" stroked="f" strokeweight=".5pt">
                <v:textbox>
                  <w:txbxContent>
                    <w:p w:rsidR="009979C8" w:rsidRPr="00785994" w:rsidRDefault="009979C8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DESCRIZIONE</w:t>
                      </w:r>
                    </w:p>
                    <w:p w:rsidR="009979C8" w:rsidRDefault="009979C8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>
                        <w:t>Lo strumento viene utilizzato per separare due o più elementi a seguito della rotazione ad alta velocità del cestello, nel quale vengono inserite le provette contenenti la soluzione.</w:t>
                      </w:r>
                    </w:p>
                    <w:p w:rsidR="009979C8" w:rsidRPr="00785994" w:rsidRDefault="007E4F78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PERICOL</w:t>
                      </w:r>
                      <w:r w:rsidR="009979C8"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I PRINCIPALI </w:t>
                      </w:r>
                    </w:p>
                    <w:p w:rsidR="009979C8" w:rsidRDefault="009979C8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</w:pPr>
                      <w:r>
                        <w:t>Esposizione ad agenti biologici e chimici per fuoriuscita intempestiva per presenza di contenitori non integri o non posizionati correttamente; errato posizionamento dei contenitori all’interno della centrifuga.</w:t>
                      </w:r>
                    </w:p>
                    <w:p w:rsidR="009979C8" w:rsidRDefault="009979C8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</w:pPr>
                      <w:r>
                        <w:t>Inalazione di agenti biologici e/o chimici per formazione di aerosol.</w:t>
                      </w:r>
                    </w:p>
                    <w:p w:rsidR="009979C8" w:rsidRDefault="009979C8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</w:pPr>
                      <w:r>
                        <w:t>Contatto accidentale con parti in tensione / elettrocuzione per presenza di parti elettriche.</w:t>
                      </w:r>
                    </w:p>
                    <w:p w:rsidR="009979C8" w:rsidRPr="00785994" w:rsidRDefault="009979C8" w:rsidP="00DC718D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</w:p>
                    <w:p w:rsidR="009979C8" w:rsidRPr="00062D71" w:rsidRDefault="0088305E" w:rsidP="00062D71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>
                        <w:rPr>
                          <w:rFonts w:cs="Times-Roman"/>
                          <w:sz w:val="20"/>
                          <w:szCs w:val="20"/>
                        </w:rPr>
                        <w:t>EN</w:t>
                      </w:r>
                      <w:r w:rsidRPr="0088305E">
                        <w:rPr>
                          <w:rFonts w:cs="Times-Roman"/>
                          <w:sz w:val="20"/>
                          <w:szCs w:val="20"/>
                        </w:rPr>
                        <w:t xml:space="preserve"> 12547:2009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D58424A" wp14:editId="6DF411D5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12065" t="13335" r="12700" b="5715"/>
                <wp:wrapNone/>
                <wp:docPr id="12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8B3AA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lv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6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e1jlv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14:paraId="099534C9" w14:textId="77777777" w:rsidR="009979C8" w:rsidRPr="00786DF0" w:rsidRDefault="009979C8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14:paraId="3C16B4FF" w14:textId="77777777" w:rsidR="009979C8" w:rsidRPr="00786DF0" w:rsidRDefault="009979C8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14:paraId="4E2A7A65" w14:textId="77777777" w:rsidR="009979C8" w:rsidRPr="00786DF0" w:rsidRDefault="009979C8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14:paraId="4EA653C6" w14:textId="77777777" w:rsidR="009979C8" w:rsidRPr="00786DF0" w:rsidRDefault="0022240A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75D0972" wp14:editId="57403800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4445" t="1905" r="0" b="2540"/>
                <wp:wrapNone/>
                <wp:docPr id="11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06D22" w14:textId="77777777" w:rsidR="009979C8" w:rsidRPr="00785994" w:rsidRDefault="009979C8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14:paraId="3C57AB7C" w14:textId="77777777" w:rsidR="009979C8" w:rsidRPr="003B68DB" w:rsidRDefault="009979C8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0A5A90BD" w14:textId="77777777" w:rsidR="009979C8" w:rsidRPr="00785994" w:rsidRDefault="009979C8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4F6F4A39" w14:textId="77777777" w:rsidR="009979C8" w:rsidRPr="00785994" w:rsidRDefault="009979C8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9" o:spid="_x0000_s1027" type="#_x0000_t202" style="position:absolute;margin-left:-57.1pt;margin-top:5.2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e4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pVKe4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:rsidR="009979C8" w:rsidRPr="00785994" w:rsidRDefault="009979C8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9979C8" w:rsidRPr="003B68DB" w:rsidRDefault="009979C8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9979C8" w:rsidRPr="00785994" w:rsidRDefault="009979C8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9979C8" w:rsidRPr="00785994" w:rsidRDefault="009979C8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9979C8" w:rsidRPr="00785994" w14:paraId="4DBCF273" w14:textId="77777777" w:rsidTr="00785994">
        <w:trPr>
          <w:trHeight w:val="406"/>
        </w:trPr>
        <w:tc>
          <w:tcPr>
            <w:tcW w:w="10915" w:type="dxa"/>
            <w:vAlign w:val="bottom"/>
          </w:tcPr>
          <w:p w14:paraId="5DE8C006" w14:textId="77777777" w:rsidR="00034F56" w:rsidRDefault="00034F56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14:paraId="451B9200" w14:textId="77777777" w:rsidR="009979C8" w:rsidRPr="00785994" w:rsidRDefault="009979C8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9979C8" w:rsidRPr="00785994" w14:paraId="0364D45E" w14:textId="77777777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64AE078F" w14:textId="77777777" w:rsidR="009979C8" w:rsidRPr="00094752" w:rsidRDefault="009979C8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Lo strumento deve essere usato da personale formato ed informato su tutti gli aspetti delle operazioni consentite.</w:t>
            </w:r>
          </w:p>
        </w:tc>
      </w:tr>
      <w:tr w:rsidR="009979C8" w:rsidRPr="00785994" w14:paraId="3219DF2E" w14:textId="77777777" w:rsidTr="00785994">
        <w:trPr>
          <w:trHeight w:val="406"/>
        </w:trPr>
        <w:tc>
          <w:tcPr>
            <w:tcW w:w="10915" w:type="dxa"/>
            <w:vAlign w:val="center"/>
          </w:tcPr>
          <w:p w14:paraId="4E33BE57" w14:textId="77777777" w:rsidR="009979C8" w:rsidRPr="00094752" w:rsidRDefault="009979C8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Verificare che la rotazione del cestello non si attiva se lo sportello della centrifuga non è ermeticamente chiuso.  Consultare sempre il Manuale di Uso e Manutenzione in cui sono riportate anche le indicazioni per il corretto utilizzo in sicurezza dell’apparecchiatura.  Controllare che le provette non siano incrinate prima di inserirle nella centrifuga.</w:t>
            </w:r>
          </w:p>
        </w:tc>
      </w:tr>
      <w:tr w:rsidR="009979C8" w:rsidRPr="00785994" w14:paraId="2FE5565D" w14:textId="77777777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2593BDCE" w14:textId="77777777" w:rsidR="009979C8" w:rsidRPr="00785994" w:rsidRDefault="009979C8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Prima di ogni utilizzo accertarsi che non siano presenti fessurazioni, rotture, corrosione, depositi di materiale o presenza di condensa nella camera di centrifugazione, nel rotore utilizzato, e nei porta provette.</w:t>
            </w:r>
          </w:p>
        </w:tc>
      </w:tr>
      <w:tr w:rsidR="009979C8" w:rsidRPr="00785994" w14:paraId="7F958136" w14:textId="77777777" w:rsidTr="00785994">
        <w:trPr>
          <w:trHeight w:val="406"/>
        </w:trPr>
        <w:tc>
          <w:tcPr>
            <w:tcW w:w="10915" w:type="dxa"/>
            <w:vAlign w:val="center"/>
          </w:tcPr>
          <w:p w14:paraId="0C2EEF0D" w14:textId="77777777" w:rsidR="009979C8" w:rsidRPr="00785994" w:rsidRDefault="009979C8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Chiudere attentamente le provette prima di inserirle in centrifuga. Non chiudere le provette con alluminio in fogli, i cui frammenti possono entrare in contatto con la parte elettrica della macchina e causare cortocircuiti. Il volume del liquido in ogni provetta o flacone deve corrispondere a quanto riportato nelle tabelle di riferimento.</w:t>
            </w:r>
          </w:p>
        </w:tc>
      </w:tr>
      <w:tr w:rsidR="009979C8" w:rsidRPr="00785994" w14:paraId="60269F4B" w14:textId="77777777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258AFD5D" w14:textId="77777777" w:rsidR="009979C8" w:rsidRPr="00785994" w:rsidRDefault="009979C8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Bilanciare i carichi all’interno della centrifuga, prima di azionarla, posizionando le provette a coppie una di fronte all’altra negli appositi alloggiamenti. In tal modo si previene la rottura delle provette che può comportare l’esposizione diretta al materiale versato.  Se nella fase di avviamento o durante l'esercizio si verificassero dei rumori o vibrazioni anomale, interrompere il processo operativo e identificare il problema.</w:t>
            </w:r>
          </w:p>
        </w:tc>
      </w:tr>
      <w:tr w:rsidR="009979C8" w:rsidRPr="00785994" w14:paraId="288034B6" w14:textId="77777777" w:rsidTr="00785994">
        <w:trPr>
          <w:trHeight w:val="406"/>
        </w:trPr>
        <w:tc>
          <w:tcPr>
            <w:tcW w:w="10915" w:type="dxa"/>
            <w:vAlign w:val="center"/>
          </w:tcPr>
          <w:p w14:paraId="44B9D72A" w14:textId="77777777" w:rsidR="009979C8" w:rsidRPr="00785994" w:rsidRDefault="009979C8" w:rsidP="0078599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>Assicurarsi dell’isolamento dei cavi di collegamento e non utilizzare l’apparecchiatura in caso di cavi danneggiati: segnalare l’eventuale cattivo stato dei collegamenti elettrici e dell’apparecchiatura al personale preposto alla manutenzione, senza eseguire autonomamente interventi manutentiv</w:t>
            </w:r>
            <w:r w:rsidR="00AD2DB4">
              <w:t>i</w:t>
            </w:r>
            <w:r>
              <w:t>.</w:t>
            </w:r>
          </w:p>
        </w:tc>
      </w:tr>
      <w:tr w:rsidR="009979C8" w:rsidRPr="00785994" w14:paraId="27B17620" w14:textId="77777777" w:rsidTr="0078599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14:paraId="5972E469" w14:textId="77777777" w:rsidR="009979C8" w:rsidRPr="00785994" w:rsidRDefault="009979C8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9979C8" w:rsidRPr="00785994" w14:paraId="42F2D205" w14:textId="77777777" w:rsidTr="00785994">
        <w:trPr>
          <w:trHeight w:val="406"/>
        </w:trPr>
        <w:tc>
          <w:tcPr>
            <w:tcW w:w="10915" w:type="dxa"/>
            <w:vAlign w:val="center"/>
          </w:tcPr>
          <w:p w14:paraId="5E0D6544" w14:textId="77777777" w:rsidR="009979C8" w:rsidRPr="00094752" w:rsidRDefault="009979C8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In caso di rottura delle provette durante la fase di centrifugazione attendere almeno un'ora prima dell'apertura della centrifuga in modo tale che si depositi l'aerosol formatosi nella camera di centrifugazione.</w:t>
            </w:r>
          </w:p>
        </w:tc>
      </w:tr>
      <w:tr w:rsidR="009979C8" w:rsidRPr="00785994" w14:paraId="79188335" w14:textId="77777777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786FEE5E" w14:textId="77777777" w:rsidR="009979C8" w:rsidRPr="00094752" w:rsidRDefault="009979C8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Non forzare per alcun motivo lo sportello di apertura della centrifuga, in fase di avviamento, di esercizio o alla fine centrifugazione ed aspettare il consenso della macchina per effettuare questa operazione. Nel caso, a fine esercizio, la centrifuga non si dovesse aprire, rivolgersi a personale esperto o utilizzare i manuali d'uso.</w:t>
            </w:r>
          </w:p>
        </w:tc>
      </w:tr>
      <w:tr w:rsidR="009979C8" w:rsidRPr="00785994" w14:paraId="75539AD2" w14:textId="77777777" w:rsidTr="00785994">
        <w:trPr>
          <w:trHeight w:val="406"/>
        </w:trPr>
        <w:tc>
          <w:tcPr>
            <w:tcW w:w="10915" w:type="dxa"/>
            <w:vAlign w:val="center"/>
          </w:tcPr>
          <w:p w14:paraId="3C6E7A38" w14:textId="77777777" w:rsidR="009979C8" w:rsidRPr="00094752" w:rsidRDefault="009979C8" w:rsidP="0078599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Non utilizzare composti infiammabili nella centrifuga ed in prossimità di essa.</w:t>
            </w:r>
          </w:p>
        </w:tc>
      </w:tr>
      <w:tr w:rsidR="009979C8" w:rsidRPr="00785994" w14:paraId="4F033140" w14:textId="77777777" w:rsidTr="00785994">
        <w:trPr>
          <w:trHeight w:val="406"/>
        </w:trPr>
        <w:tc>
          <w:tcPr>
            <w:tcW w:w="10915" w:type="dxa"/>
            <w:vAlign w:val="bottom"/>
          </w:tcPr>
          <w:p w14:paraId="23675A62" w14:textId="77777777" w:rsidR="009979C8" w:rsidRPr="00785994" w:rsidRDefault="009979C8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9979C8" w:rsidRPr="00785994" w14:paraId="3B276478" w14:textId="77777777" w:rsidTr="0078599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48854150" w14:textId="77777777" w:rsidR="009979C8" w:rsidRPr="00785994" w:rsidRDefault="009979C8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Alla fine di ogni ciclo di utilizzo la centrifuga deve essere spenta e lasciata aperta in modo che possa evaporare la condensa che si potrebbe formare.</w:t>
            </w:r>
          </w:p>
        </w:tc>
      </w:tr>
      <w:tr w:rsidR="009979C8" w:rsidRPr="00785994" w14:paraId="280FE2C5" w14:textId="77777777" w:rsidTr="00785994">
        <w:trPr>
          <w:trHeight w:val="406"/>
        </w:trPr>
        <w:tc>
          <w:tcPr>
            <w:tcW w:w="10915" w:type="dxa"/>
            <w:vAlign w:val="center"/>
          </w:tcPr>
          <w:p w14:paraId="7146113A" w14:textId="77777777" w:rsidR="009979C8" w:rsidRPr="00785994" w:rsidRDefault="009979C8" w:rsidP="0078599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Dopo la centrifugazione aprire con cautela i tappi delle provette.</w:t>
            </w:r>
          </w:p>
        </w:tc>
      </w:tr>
    </w:tbl>
    <w:p w14:paraId="047B6D6C" w14:textId="1C643FCE" w:rsidR="009979C8" w:rsidRDefault="0022240A" w:rsidP="00BE1D05">
      <w:pPr>
        <w:rPr>
          <w:lang w:eastAsia="it-IT"/>
        </w:rPr>
      </w:pPr>
      <w:bookmarkStart w:id="0" w:name="_GoBack"/>
      <w:bookmarkEnd w:id="0"/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5BBB301" wp14:editId="4CF08E7D">
                <wp:simplePos x="0" y="0"/>
                <wp:positionH relativeFrom="column">
                  <wp:posOffset>-1246505</wp:posOffset>
                </wp:positionH>
                <wp:positionV relativeFrom="paragraph">
                  <wp:posOffset>8517255</wp:posOffset>
                </wp:positionV>
                <wp:extent cx="8555990" cy="347980"/>
                <wp:effectExtent l="0" t="0" r="0" b="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55990" cy="347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39272D" w14:textId="77777777" w:rsidR="009979C8" w:rsidRPr="00785994" w:rsidRDefault="009979C8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cs="Swis721 Lt BT"/>
                                <w:b/>
                                <w:bCs/>
                                <w:i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14:paraId="78A0A48A" w14:textId="77777777" w:rsidR="009979C8" w:rsidRPr="003B68DB" w:rsidRDefault="009979C8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45D52F01" w14:textId="77777777" w:rsidR="009979C8" w:rsidRPr="00785994" w:rsidRDefault="009979C8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1E79105B" w14:textId="77777777" w:rsidR="009979C8" w:rsidRPr="00785994" w:rsidRDefault="009979C8" w:rsidP="003B68DB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BB301" id="_x0000_t202" coordsize="21600,21600" o:spt="202" path="m,l,21600r21600,l21600,xe">
                <v:stroke joinstyle="miter"/>
                <v:path gradientshapeok="t" o:connecttype="rect"/>
              </v:shapetype>
              <v:shape id="Casella di testo 24" o:spid="_x0000_s1028" type="#_x0000_t202" style="position:absolute;margin-left:-98.15pt;margin-top:670.65pt;width:673.7pt;height:27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" fillcolor="#77933c" stroked="f" strokeweight=".5pt">
                <v:textbox>
                  <w:txbxContent>
                    <w:p w14:paraId="3139272D" w14:textId="77777777" w:rsidR="009979C8" w:rsidRPr="00785994" w:rsidRDefault="009979C8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cs="Swis721 Lt BT"/>
                          <w:b/>
                          <w:bCs/>
                          <w:i/>
                          <w:color w:val="FFFFFF"/>
                          <w:sz w:val="40"/>
                          <w:szCs w:val="40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   </w:t>
                      </w:r>
                    </w:p>
                    <w:p w14:paraId="78A0A48A" w14:textId="77777777" w:rsidR="009979C8" w:rsidRPr="003B68DB" w:rsidRDefault="009979C8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14:paraId="45D52F01" w14:textId="77777777" w:rsidR="009979C8" w:rsidRPr="00785994" w:rsidRDefault="009979C8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14:paraId="1E79105B" w14:textId="77777777" w:rsidR="009979C8" w:rsidRPr="00785994" w:rsidRDefault="009979C8" w:rsidP="003B68DB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9979C8" w:rsidRPr="00785994" w14:paraId="74964AD6" w14:textId="77777777" w:rsidTr="00785994">
        <w:tc>
          <w:tcPr>
            <w:tcW w:w="2943" w:type="dxa"/>
            <w:gridSpan w:val="2"/>
            <w:shd w:val="clear" w:color="auto" w:fill="EAF1DD"/>
          </w:tcPr>
          <w:p w14:paraId="0E217126" w14:textId="77777777" w:rsidR="009979C8" w:rsidRPr="00785994" w:rsidRDefault="009979C8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lastRenderedPageBreak/>
              <w:t>SPECIFICHE</w:t>
            </w:r>
          </w:p>
        </w:tc>
        <w:tc>
          <w:tcPr>
            <w:tcW w:w="2320" w:type="dxa"/>
            <w:shd w:val="clear" w:color="auto" w:fill="EAF1DD"/>
          </w:tcPr>
          <w:p w14:paraId="33FE7906" w14:textId="77777777" w:rsidR="009979C8" w:rsidRPr="00785994" w:rsidRDefault="009979C8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14:paraId="4475BA30" w14:textId="77777777" w:rsidR="009979C8" w:rsidRPr="00785994" w:rsidRDefault="009979C8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14:paraId="7374A990" w14:textId="77777777" w:rsidR="009979C8" w:rsidRPr="00785994" w:rsidRDefault="009979C8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14:paraId="5D99E941" w14:textId="77777777" w:rsidR="009979C8" w:rsidRPr="00785994" w:rsidRDefault="009979C8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9979C8" w:rsidRPr="00785994" w14:paraId="4FB562BD" w14:textId="77777777" w:rsidTr="00785994">
        <w:tc>
          <w:tcPr>
            <w:tcW w:w="928" w:type="dxa"/>
          </w:tcPr>
          <w:p w14:paraId="44C1E6FB" w14:textId="77777777" w:rsidR="009979C8" w:rsidRPr="00785994" w:rsidRDefault="0022240A" w:rsidP="0078599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3532293" wp14:editId="57625A30">
                  <wp:extent cx="421903" cy="41973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14:paraId="5DC7131C" w14:textId="77777777" w:rsidR="009979C8" w:rsidRPr="00094752" w:rsidRDefault="009979C8" w:rsidP="00785994">
            <w:pPr>
              <w:spacing w:after="0" w:line="240" w:lineRule="auto"/>
              <w:rPr>
                <w:rFonts w:cs="Arial"/>
                <w:bCs/>
              </w:rPr>
            </w:pPr>
            <w:r w:rsidRPr="00094752">
              <w:rPr>
                <w:rFonts w:cs="Arial"/>
                <w:bCs/>
              </w:rPr>
              <w:t xml:space="preserve">Guanti </w:t>
            </w:r>
          </w:p>
        </w:tc>
        <w:tc>
          <w:tcPr>
            <w:tcW w:w="2320" w:type="dxa"/>
          </w:tcPr>
          <w:p w14:paraId="3934F08A" w14:textId="77777777" w:rsidR="009979C8" w:rsidRPr="00785994" w:rsidRDefault="0088305E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374 (1-2-3)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14:paraId="3EFCB008" w14:textId="77777777" w:rsidR="009979C8" w:rsidRPr="00785994" w:rsidRDefault="009979C8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</w:tcPr>
          <w:p w14:paraId="7EF9EAD5" w14:textId="77777777" w:rsidR="009979C8" w:rsidRPr="00785994" w:rsidRDefault="0022240A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32AB5C8" wp14:editId="488CAB66">
                  <wp:extent cx="405367" cy="427990"/>
                  <wp:effectExtent l="0" t="0" r="0" b="0"/>
                  <wp:docPr id="7" name="Immagine 2" descr="Immagine correlat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0513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14:paraId="54B2FBF7" w14:textId="77777777" w:rsidR="009979C8" w:rsidRPr="00785994" w:rsidRDefault="0088305E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88305E">
              <w:rPr>
                <w:lang w:eastAsia="it-IT"/>
              </w:rPr>
              <w:t>Occhiali</w:t>
            </w:r>
            <w:r>
              <w:rPr>
                <w:rFonts w:cs="Arial"/>
                <w:b/>
                <w:bCs/>
                <w:i/>
                <w:color w:val="A6A6A6"/>
              </w:rPr>
              <w:t xml:space="preserve"> </w:t>
            </w:r>
          </w:p>
        </w:tc>
        <w:tc>
          <w:tcPr>
            <w:tcW w:w="2391" w:type="dxa"/>
          </w:tcPr>
          <w:p w14:paraId="7179260B" w14:textId="77777777" w:rsidR="009979C8" w:rsidRPr="00785994" w:rsidRDefault="0088305E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166:2001</w:t>
            </w:r>
          </w:p>
        </w:tc>
      </w:tr>
      <w:tr w:rsidR="009979C8" w:rsidRPr="00785994" w14:paraId="5A006A95" w14:textId="77777777" w:rsidTr="00785994">
        <w:tc>
          <w:tcPr>
            <w:tcW w:w="928" w:type="dxa"/>
          </w:tcPr>
          <w:p w14:paraId="7C99D87B" w14:textId="77777777" w:rsidR="009979C8" w:rsidRPr="00785994" w:rsidRDefault="009979C8" w:rsidP="00785994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</w:tcPr>
          <w:p w14:paraId="3512CF22" w14:textId="77777777" w:rsidR="009979C8" w:rsidRPr="00785994" w:rsidRDefault="009979C8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</w:tcPr>
          <w:p w14:paraId="2DA12D49" w14:textId="77777777" w:rsidR="009979C8" w:rsidRPr="00785994" w:rsidRDefault="009979C8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</w:tcPr>
          <w:p w14:paraId="1B530C82" w14:textId="77777777" w:rsidR="009979C8" w:rsidRPr="00785994" w:rsidRDefault="009979C8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</w:tcPr>
          <w:p w14:paraId="5C139989" w14:textId="77777777" w:rsidR="009979C8" w:rsidRPr="00785994" w:rsidRDefault="0022240A" w:rsidP="00785994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579837B4" wp14:editId="059DD175">
                  <wp:extent cx="442959" cy="398780"/>
                  <wp:effectExtent l="0" t="0" r="0" b="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42595" cy="39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14:paraId="76F61374" w14:textId="77777777" w:rsidR="009979C8" w:rsidRDefault="009979C8" w:rsidP="00785994">
            <w:pPr>
              <w:spacing w:after="0" w:line="240" w:lineRule="auto"/>
              <w:rPr>
                <w:lang w:eastAsia="it-IT"/>
              </w:rPr>
            </w:pPr>
          </w:p>
          <w:p w14:paraId="59553E8D" w14:textId="77777777" w:rsidR="009979C8" w:rsidRPr="00785994" w:rsidRDefault="009979C8" w:rsidP="00785994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</w:tcPr>
          <w:p w14:paraId="364D9957" w14:textId="77777777" w:rsidR="009979C8" w:rsidRPr="00785994" w:rsidRDefault="0088305E" w:rsidP="00785994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</w:tr>
    </w:tbl>
    <w:p w14:paraId="5D05B702" w14:textId="77777777" w:rsidR="00AD2DB4" w:rsidRDefault="00034F56" w:rsidP="00296D0E">
      <w:pPr>
        <w:rPr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1279198C" wp14:editId="4AD5D17F">
                <wp:simplePos x="0" y="0"/>
                <wp:positionH relativeFrom="page">
                  <wp:align>left</wp:align>
                </wp:positionH>
                <wp:positionV relativeFrom="paragraph">
                  <wp:posOffset>-247650</wp:posOffset>
                </wp:positionV>
                <wp:extent cx="7743825" cy="395605"/>
                <wp:effectExtent l="0" t="0" r="9525" b="4445"/>
                <wp:wrapNone/>
                <wp:docPr id="14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A4CDC" w14:textId="77777777" w:rsidR="00034F56" w:rsidRPr="00F5194B" w:rsidRDefault="00034F56" w:rsidP="00034F56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F5194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14:paraId="4C1353E9" w14:textId="77777777" w:rsidR="00034F56" w:rsidRPr="003B68DB" w:rsidRDefault="00034F56" w:rsidP="00034F56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1C86F022" w14:textId="77777777" w:rsidR="00034F56" w:rsidRPr="00F5194B" w:rsidRDefault="00034F56" w:rsidP="00034F56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F5194B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7FB6FDB2" w14:textId="77777777" w:rsidR="00034F56" w:rsidRPr="00F5194B" w:rsidRDefault="00034F56" w:rsidP="00034F56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9005ED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0;margin-top:-19.5pt;width:609.75pt;height:31.15pt;z-index:-25165465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" fillcolor="#c2d69b" stroked="f" strokeweight=".5pt">
                <v:textbox>
                  <w:txbxContent>
                    <w:p w:rsidR="00034F56" w:rsidRPr="00F5194B" w:rsidRDefault="00034F56" w:rsidP="00034F56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F5194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:rsidR="00034F56" w:rsidRPr="003B68DB" w:rsidRDefault="00034F56" w:rsidP="00034F56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034F56" w:rsidRPr="00F5194B" w:rsidRDefault="00034F56" w:rsidP="00034F56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F5194B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034F56" w:rsidRPr="00F5194B" w:rsidRDefault="00034F56" w:rsidP="00034F56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F4AC29C" w14:textId="77777777" w:rsidR="00AD2DB4" w:rsidRPr="00AD2DB4" w:rsidRDefault="00AD2DB4" w:rsidP="00AD2DB4">
      <w:pPr>
        <w:rPr>
          <w:lang w:eastAsia="it-IT"/>
        </w:rPr>
      </w:pPr>
    </w:p>
    <w:p w14:paraId="3218B051" w14:textId="77777777" w:rsidR="00C76416" w:rsidRDefault="00C76416" w:rsidP="00C76416">
      <w:pPr>
        <w:spacing w:after="160" w:line="256" w:lineRule="auto"/>
        <w:contextualSpacing/>
        <w:jc w:val="both"/>
        <w:rPr>
          <w:rFonts w:cs="Calibri"/>
          <w:i/>
          <w:szCs w:val="20"/>
        </w:rPr>
      </w:pPr>
      <w:r>
        <w:rPr>
          <w:rFonts w:cs="Calibri"/>
          <w:i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p w14:paraId="7830DE80" w14:textId="77777777" w:rsidR="00C76416" w:rsidRDefault="00C76416" w:rsidP="00C76416">
      <w:pPr>
        <w:tabs>
          <w:tab w:val="left" w:pos="1290"/>
        </w:tabs>
        <w:rPr>
          <w:lang w:eastAsia="it-IT"/>
        </w:rPr>
      </w:pPr>
    </w:p>
    <w:p w14:paraId="05D4D4DB" w14:textId="77777777" w:rsidR="00AD2DB4" w:rsidRPr="00AD2DB4" w:rsidRDefault="00AD2DB4" w:rsidP="00AD2DB4">
      <w:pPr>
        <w:rPr>
          <w:lang w:eastAsia="it-IT"/>
        </w:rPr>
      </w:pPr>
    </w:p>
    <w:p w14:paraId="50F68EE1" w14:textId="77777777" w:rsidR="00AD2DB4" w:rsidRPr="00AD2DB4" w:rsidRDefault="00AD2DB4" w:rsidP="00AD2DB4">
      <w:pPr>
        <w:rPr>
          <w:lang w:eastAsia="it-IT"/>
        </w:rPr>
      </w:pPr>
    </w:p>
    <w:p w14:paraId="1DD425DB" w14:textId="77777777" w:rsidR="00AD2DB4" w:rsidRPr="00AD2DB4" w:rsidRDefault="00AD2DB4" w:rsidP="00AD2DB4">
      <w:pPr>
        <w:rPr>
          <w:lang w:eastAsia="it-IT"/>
        </w:rPr>
      </w:pPr>
    </w:p>
    <w:p w14:paraId="6EBD0D69" w14:textId="77777777" w:rsidR="009979C8" w:rsidRPr="00AD2DB4" w:rsidRDefault="009979C8" w:rsidP="00AD2DB4">
      <w:pPr>
        <w:rPr>
          <w:lang w:eastAsia="it-IT"/>
        </w:rPr>
      </w:pPr>
    </w:p>
    <w:sectPr w:rsidR="009979C8" w:rsidRPr="00AD2DB4" w:rsidSect="00620909">
      <w:headerReference w:type="default" r:id="rId11"/>
      <w:footerReference w:type="default" r:id="rId12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858F1" w14:textId="77777777" w:rsidR="009A6999" w:rsidRDefault="009A6999" w:rsidP="003A3690">
      <w:pPr>
        <w:spacing w:after="0" w:line="240" w:lineRule="auto"/>
      </w:pPr>
      <w:r>
        <w:separator/>
      </w:r>
    </w:p>
  </w:endnote>
  <w:endnote w:type="continuationSeparator" w:id="0">
    <w:p w14:paraId="505367ED" w14:textId="77777777" w:rsidR="009A6999" w:rsidRDefault="009A6999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s721 Lt BT">
    <w:altName w:val="Calibri"/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panose1 w:val="020B06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1BA85" w14:textId="77777777" w:rsidR="009979C8" w:rsidRDefault="0022240A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6AE0464" wp14:editId="5CEB253A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0" t="0" r="0" b="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46981" w14:textId="77777777" w:rsidR="009979C8" w:rsidRPr="00785994" w:rsidRDefault="009979C8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14:paraId="68605FC3" w14:textId="77777777" w:rsidR="009979C8" w:rsidRPr="00785994" w:rsidRDefault="009979C8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14:paraId="5446BD3D" w14:textId="77777777" w:rsidR="009979C8" w:rsidRPr="003B68DB" w:rsidRDefault="009979C8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14:paraId="38D6C199" w14:textId="77777777" w:rsidR="009979C8" w:rsidRPr="00785994" w:rsidRDefault="009979C8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14:paraId="21CDEEC3" w14:textId="77777777" w:rsidR="009979C8" w:rsidRPr="00785994" w:rsidRDefault="009979C8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:rsidR="009979C8" w:rsidRPr="00785994" w:rsidRDefault="009979C8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:rsidR="009979C8" w:rsidRPr="00785994" w:rsidRDefault="009979C8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:rsidR="009979C8" w:rsidRPr="003B68DB" w:rsidRDefault="009979C8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9979C8" w:rsidRPr="00785994" w:rsidRDefault="009979C8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9979C8" w:rsidRPr="00785994" w:rsidRDefault="009979C8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2D37A" w14:textId="77777777" w:rsidR="009A6999" w:rsidRDefault="009A6999" w:rsidP="003A3690">
      <w:pPr>
        <w:spacing w:after="0" w:line="240" w:lineRule="auto"/>
      </w:pPr>
      <w:r>
        <w:separator/>
      </w:r>
    </w:p>
  </w:footnote>
  <w:footnote w:type="continuationSeparator" w:id="0">
    <w:p w14:paraId="442E729A" w14:textId="77777777" w:rsidR="009A6999" w:rsidRDefault="009A6999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1BB86" w14:textId="77777777" w:rsidR="009979C8" w:rsidRDefault="007E4F78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D5B2D67" wp14:editId="2DE9C001">
              <wp:simplePos x="0" y="0"/>
              <wp:positionH relativeFrom="column">
                <wp:posOffset>146685</wp:posOffset>
              </wp:positionH>
              <wp:positionV relativeFrom="paragraph">
                <wp:posOffset>-712470</wp:posOffset>
              </wp:positionV>
              <wp:extent cx="3898900" cy="381000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8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B07BAF" w14:textId="77777777" w:rsidR="00AD2DB4" w:rsidRPr="00AD2DB4" w:rsidRDefault="00AD2DB4" w:rsidP="00AD2DB4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  <w:r w:rsidRPr="00AD2DB4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14:paraId="5C85A4E4" w14:textId="77777777" w:rsidR="009979C8" w:rsidRPr="00785994" w:rsidRDefault="009979C8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6.1pt;width:307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" filled="f" stroked="f" strokeweight=".5pt">
              <v:textbox>
                <w:txbxContent>
                  <w:p w:rsidR="00AD2DB4" w:rsidRPr="00AD2DB4" w:rsidRDefault="00AD2DB4" w:rsidP="00AD2DB4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  <w:r w:rsidRPr="00AD2DB4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  <w:t>[INSERIRE MATRICOLA/MODELLO]</w:t>
                    </w:r>
                  </w:p>
                  <w:p w:rsidR="009979C8" w:rsidRPr="00785994" w:rsidRDefault="009979C8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22240A">
      <w:rPr>
        <w:noProof/>
        <w:lang w:eastAsia="it-IT"/>
      </w:rPr>
      <w:drawing>
        <wp:anchor distT="12192" distB="6604" distL="132588" distR="129159" simplePos="0" relativeHeight="251654656" behindDoc="0" locked="0" layoutInCell="1" allowOverlap="1" wp14:anchorId="7B77BC4D" wp14:editId="3B7FE34A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0" b="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240A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43F578A" wp14:editId="7D0E11CF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1905" t="0" r="0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2B74B" w14:textId="77777777" w:rsidR="009979C8" w:rsidRPr="00785994" w:rsidRDefault="009979C8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14:paraId="65CE760F" w14:textId="77777777" w:rsidR="009979C8" w:rsidRPr="003B68DB" w:rsidRDefault="009979C8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14:paraId="3C941808" w14:textId="77777777" w:rsidR="009979C8" w:rsidRPr="00785994" w:rsidRDefault="009979C8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14:paraId="186ACB0B" w14:textId="77777777" w:rsidR="009979C8" w:rsidRPr="00785994" w:rsidRDefault="009979C8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5" o:spid="_x0000_s1031" type="#_x0000_t202" style="position:absolute;margin-left:-57.3pt;margin-top:-59.35pt;width:597.9pt;height:61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4UjgIAABk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" fillcolor="#76923c" stroked="f" strokeweight=".5pt">
              <v:textbox>
                <w:txbxContent>
                  <w:p w:rsidR="009979C8" w:rsidRPr="00785994" w:rsidRDefault="009979C8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:rsidR="009979C8" w:rsidRPr="003B68DB" w:rsidRDefault="009979C8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9979C8" w:rsidRPr="00785994" w:rsidRDefault="009979C8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9979C8" w:rsidRPr="00785994" w:rsidRDefault="009979C8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22240A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FCE39BF" wp14:editId="458A1E7E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5C8A8" w14:textId="77777777" w:rsidR="009979C8" w:rsidRPr="00785994" w:rsidRDefault="009979C8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AD2DB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CENTRIFUGA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09" o:spid="_x0000_s1032" type="#_x0000_t202" style="position:absolute;margin-left:12.75pt;margin-top:-24.7pt;width:329pt;height:22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M0lQ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" filled="f" stroked="f" strokeweight=".5pt">
              <v:textbox>
                <w:txbxContent>
                  <w:p w:rsidR="009979C8" w:rsidRPr="00785994" w:rsidRDefault="009979C8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AD2DB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CENTRIFUGA</w:t>
                    </w:r>
                  </w:p>
                </w:txbxContent>
              </v:textbox>
            </v:shape>
          </w:pict>
        </mc:Fallback>
      </mc:AlternateContent>
    </w:r>
    <w:r w:rsidR="0022240A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EC093E6" wp14:editId="1CF6CD60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5080" t="5715" r="9525" b="13335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C8F6C5" id="Connettore 1 2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22240A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331A827" wp14:editId="630CB68F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0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CE72A1" w14:textId="77777777" w:rsidR="00AD2DB4" w:rsidRPr="00AD2DB4" w:rsidRDefault="00AD2DB4" w:rsidP="00AD2DB4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</w:pPr>
                          <w:r w:rsidRPr="00AD2DB4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[</w:t>
                          </w:r>
                          <w:r w:rsidRPr="00AD2DB4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INSERIRE IL CIUP</w:t>
                          </w:r>
                          <w:r w:rsidRPr="00AD2DB4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]</w:t>
                          </w:r>
                        </w:p>
                        <w:p w14:paraId="5B10520B" w14:textId="77777777" w:rsidR="009979C8" w:rsidRPr="00785994" w:rsidRDefault="009979C8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3" o:spid="_x0000_s1033" type="#_x0000_t202" style="position:absolute;margin-left:327.95pt;margin-top:-43.95pt;width:168pt;height:35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:rsidR="00AD2DB4" w:rsidRPr="00AD2DB4" w:rsidRDefault="00AD2DB4" w:rsidP="00AD2DB4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</w:pPr>
                    <w:r w:rsidRPr="00AD2DB4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[</w:t>
                    </w:r>
                    <w:r w:rsidRPr="00AD2DB4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  <w:t>INSERIRE IL CIUP</w:t>
                    </w:r>
                    <w:r w:rsidRPr="00AD2DB4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]</w:t>
                    </w:r>
                  </w:p>
                  <w:p w:rsidR="009979C8" w:rsidRPr="00785994" w:rsidRDefault="009979C8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22240A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79C47658" wp14:editId="00FD0B7A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12065" t="5715" r="12700" b="13335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864CD5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14:paraId="5CB3C145" w14:textId="77777777" w:rsidR="009979C8" w:rsidRDefault="009979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BF4EA330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8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19"/>
  </w:num>
  <w:num w:numId="8">
    <w:abstractNumId w:val="31"/>
  </w:num>
  <w:num w:numId="9">
    <w:abstractNumId w:val="36"/>
  </w:num>
  <w:num w:numId="10">
    <w:abstractNumId w:val="35"/>
  </w:num>
  <w:num w:numId="11">
    <w:abstractNumId w:val="26"/>
  </w:num>
  <w:num w:numId="12">
    <w:abstractNumId w:val="15"/>
  </w:num>
  <w:num w:numId="13">
    <w:abstractNumId w:val="13"/>
  </w:num>
  <w:num w:numId="14">
    <w:abstractNumId w:val="2"/>
  </w:num>
  <w:num w:numId="15">
    <w:abstractNumId w:val="5"/>
  </w:num>
  <w:num w:numId="16">
    <w:abstractNumId w:val="37"/>
  </w:num>
  <w:num w:numId="17">
    <w:abstractNumId w:val="8"/>
  </w:num>
  <w:num w:numId="18">
    <w:abstractNumId w:val="7"/>
  </w:num>
  <w:num w:numId="19">
    <w:abstractNumId w:val="24"/>
  </w:num>
  <w:num w:numId="20">
    <w:abstractNumId w:val="22"/>
  </w:num>
  <w:num w:numId="21">
    <w:abstractNumId w:val="11"/>
  </w:num>
  <w:num w:numId="22">
    <w:abstractNumId w:val="23"/>
  </w:num>
  <w:num w:numId="23">
    <w:abstractNumId w:val="34"/>
  </w:num>
  <w:num w:numId="24">
    <w:abstractNumId w:val="18"/>
  </w:num>
  <w:num w:numId="25">
    <w:abstractNumId w:val="14"/>
  </w:num>
  <w:num w:numId="26">
    <w:abstractNumId w:val="16"/>
  </w:num>
  <w:num w:numId="27">
    <w:abstractNumId w:val="20"/>
  </w:num>
  <w:num w:numId="28">
    <w:abstractNumId w:val="12"/>
  </w:num>
  <w:num w:numId="29">
    <w:abstractNumId w:val="27"/>
  </w:num>
  <w:num w:numId="30">
    <w:abstractNumId w:val="33"/>
  </w:num>
  <w:num w:numId="31">
    <w:abstractNumId w:val="21"/>
  </w:num>
  <w:num w:numId="32">
    <w:abstractNumId w:val="30"/>
  </w:num>
  <w:num w:numId="33">
    <w:abstractNumId w:val="9"/>
  </w:num>
  <w:num w:numId="34">
    <w:abstractNumId w:val="29"/>
  </w:num>
  <w:num w:numId="35">
    <w:abstractNumId w:val="10"/>
  </w:num>
  <w:num w:numId="36">
    <w:abstractNumId w:val="17"/>
  </w:num>
  <w:num w:numId="37">
    <w:abstractNumId w:val="4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4F"/>
    <w:rsid w:val="000024EF"/>
    <w:rsid w:val="0000275D"/>
    <w:rsid w:val="0001786A"/>
    <w:rsid w:val="00034F56"/>
    <w:rsid w:val="000447DE"/>
    <w:rsid w:val="0005138D"/>
    <w:rsid w:val="00057120"/>
    <w:rsid w:val="00062D71"/>
    <w:rsid w:val="00065141"/>
    <w:rsid w:val="0006535E"/>
    <w:rsid w:val="0007568B"/>
    <w:rsid w:val="00075C21"/>
    <w:rsid w:val="00082ADF"/>
    <w:rsid w:val="00083467"/>
    <w:rsid w:val="00084821"/>
    <w:rsid w:val="00094752"/>
    <w:rsid w:val="000A5399"/>
    <w:rsid w:val="000B05BE"/>
    <w:rsid w:val="000C5CC7"/>
    <w:rsid w:val="000D0E69"/>
    <w:rsid w:val="000D42AB"/>
    <w:rsid w:val="00103AD0"/>
    <w:rsid w:val="00103F0F"/>
    <w:rsid w:val="00121E99"/>
    <w:rsid w:val="001371D0"/>
    <w:rsid w:val="0014249D"/>
    <w:rsid w:val="001478BC"/>
    <w:rsid w:val="00163250"/>
    <w:rsid w:val="00166DCE"/>
    <w:rsid w:val="0017081B"/>
    <w:rsid w:val="0018117B"/>
    <w:rsid w:val="00181B23"/>
    <w:rsid w:val="00183245"/>
    <w:rsid w:val="001A0F95"/>
    <w:rsid w:val="001A7503"/>
    <w:rsid w:val="001B491D"/>
    <w:rsid w:val="001B7858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240A"/>
    <w:rsid w:val="00223DDB"/>
    <w:rsid w:val="0022435B"/>
    <w:rsid w:val="00226CD5"/>
    <w:rsid w:val="002348E1"/>
    <w:rsid w:val="00235C86"/>
    <w:rsid w:val="0024078D"/>
    <w:rsid w:val="00241343"/>
    <w:rsid w:val="00265055"/>
    <w:rsid w:val="00265376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C2AD6"/>
    <w:rsid w:val="002C7D1D"/>
    <w:rsid w:val="002D479D"/>
    <w:rsid w:val="002F0C26"/>
    <w:rsid w:val="002F7BDA"/>
    <w:rsid w:val="003140ED"/>
    <w:rsid w:val="00314D80"/>
    <w:rsid w:val="00320F8A"/>
    <w:rsid w:val="00335FE0"/>
    <w:rsid w:val="00342D1E"/>
    <w:rsid w:val="00365325"/>
    <w:rsid w:val="00371F51"/>
    <w:rsid w:val="00386EBD"/>
    <w:rsid w:val="003A1526"/>
    <w:rsid w:val="003A3690"/>
    <w:rsid w:val="003B08CC"/>
    <w:rsid w:val="003B68DB"/>
    <w:rsid w:val="003E642C"/>
    <w:rsid w:val="003F2939"/>
    <w:rsid w:val="003F32C6"/>
    <w:rsid w:val="0040040B"/>
    <w:rsid w:val="00416270"/>
    <w:rsid w:val="00423FFB"/>
    <w:rsid w:val="00445BB4"/>
    <w:rsid w:val="00457F4B"/>
    <w:rsid w:val="00472E75"/>
    <w:rsid w:val="00482980"/>
    <w:rsid w:val="00486B94"/>
    <w:rsid w:val="00491C44"/>
    <w:rsid w:val="004A11F8"/>
    <w:rsid w:val="004A2E74"/>
    <w:rsid w:val="004C21D0"/>
    <w:rsid w:val="004C3EB8"/>
    <w:rsid w:val="004D21D1"/>
    <w:rsid w:val="004E4894"/>
    <w:rsid w:val="004E5A9C"/>
    <w:rsid w:val="004F397C"/>
    <w:rsid w:val="00520D9C"/>
    <w:rsid w:val="00523878"/>
    <w:rsid w:val="00525385"/>
    <w:rsid w:val="00527554"/>
    <w:rsid w:val="00553A73"/>
    <w:rsid w:val="00556BE5"/>
    <w:rsid w:val="0056207B"/>
    <w:rsid w:val="00575501"/>
    <w:rsid w:val="005825E4"/>
    <w:rsid w:val="005874D2"/>
    <w:rsid w:val="00587CA9"/>
    <w:rsid w:val="00590EED"/>
    <w:rsid w:val="00592A27"/>
    <w:rsid w:val="00597578"/>
    <w:rsid w:val="005B231D"/>
    <w:rsid w:val="005B625A"/>
    <w:rsid w:val="005D76C8"/>
    <w:rsid w:val="005F43B6"/>
    <w:rsid w:val="006014BA"/>
    <w:rsid w:val="00614CEF"/>
    <w:rsid w:val="00620909"/>
    <w:rsid w:val="0063216E"/>
    <w:rsid w:val="006457CA"/>
    <w:rsid w:val="0065351C"/>
    <w:rsid w:val="006622A7"/>
    <w:rsid w:val="00667AE7"/>
    <w:rsid w:val="006814B1"/>
    <w:rsid w:val="006A5251"/>
    <w:rsid w:val="006B0358"/>
    <w:rsid w:val="006B29EC"/>
    <w:rsid w:val="006C0590"/>
    <w:rsid w:val="006F335E"/>
    <w:rsid w:val="006F4706"/>
    <w:rsid w:val="00700A0F"/>
    <w:rsid w:val="00713098"/>
    <w:rsid w:val="007149BF"/>
    <w:rsid w:val="007156AE"/>
    <w:rsid w:val="00737F7D"/>
    <w:rsid w:val="00745BD4"/>
    <w:rsid w:val="00775986"/>
    <w:rsid w:val="00785994"/>
    <w:rsid w:val="00786DF0"/>
    <w:rsid w:val="00787424"/>
    <w:rsid w:val="00792C4F"/>
    <w:rsid w:val="007A4105"/>
    <w:rsid w:val="007C001D"/>
    <w:rsid w:val="007C24F4"/>
    <w:rsid w:val="007D09D8"/>
    <w:rsid w:val="007D2D84"/>
    <w:rsid w:val="007E0D1E"/>
    <w:rsid w:val="007E49B0"/>
    <w:rsid w:val="007E4F78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65FF9"/>
    <w:rsid w:val="008800F3"/>
    <w:rsid w:val="0088305E"/>
    <w:rsid w:val="00886391"/>
    <w:rsid w:val="00891F61"/>
    <w:rsid w:val="00893206"/>
    <w:rsid w:val="008A61CB"/>
    <w:rsid w:val="008A6229"/>
    <w:rsid w:val="008B6823"/>
    <w:rsid w:val="008D042E"/>
    <w:rsid w:val="008E19D9"/>
    <w:rsid w:val="008E334F"/>
    <w:rsid w:val="008E3EC7"/>
    <w:rsid w:val="009110DA"/>
    <w:rsid w:val="00916851"/>
    <w:rsid w:val="00920CAF"/>
    <w:rsid w:val="00924172"/>
    <w:rsid w:val="00935FC8"/>
    <w:rsid w:val="00944BEF"/>
    <w:rsid w:val="009979C8"/>
    <w:rsid w:val="009A6192"/>
    <w:rsid w:val="009A660C"/>
    <w:rsid w:val="009A6999"/>
    <w:rsid w:val="009B2F78"/>
    <w:rsid w:val="009C69ED"/>
    <w:rsid w:val="009D1142"/>
    <w:rsid w:val="009F01A7"/>
    <w:rsid w:val="009F470E"/>
    <w:rsid w:val="009F7B72"/>
    <w:rsid w:val="00A02F61"/>
    <w:rsid w:val="00A038AB"/>
    <w:rsid w:val="00A12AAF"/>
    <w:rsid w:val="00A17C9B"/>
    <w:rsid w:val="00A23B3E"/>
    <w:rsid w:val="00A348E8"/>
    <w:rsid w:val="00A40B9C"/>
    <w:rsid w:val="00A81E8B"/>
    <w:rsid w:val="00AB2380"/>
    <w:rsid w:val="00AB2FD9"/>
    <w:rsid w:val="00AC08C3"/>
    <w:rsid w:val="00AC1E2A"/>
    <w:rsid w:val="00AD2DB4"/>
    <w:rsid w:val="00AD35B5"/>
    <w:rsid w:val="00AF45E7"/>
    <w:rsid w:val="00B15FC0"/>
    <w:rsid w:val="00B26E35"/>
    <w:rsid w:val="00B42A51"/>
    <w:rsid w:val="00B557B5"/>
    <w:rsid w:val="00B5721C"/>
    <w:rsid w:val="00B65A5C"/>
    <w:rsid w:val="00B70D46"/>
    <w:rsid w:val="00B73619"/>
    <w:rsid w:val="00B86007"/>
    <w:rsid w:val="00B939C7"/>
    <w:rsid w:val="00BC1EFB"/>
    <w:rsid w:val="00BC7EF6"/>
    <w:rsid w:val="00BD7B45"/>
    <w:rsid w:val="00BD7C03"/>
    <w:rsid w:val="00BE1D05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5DD6"/>
    <w:rsid w:val="00C602D2"/>
    <w:rsid w:val="00C735E5"/>
    <w:rsid w:val="00C76416"/>
    <w:rsid w:val="00C77B68"/>
    <w:rsid w:val="00C87901"/>
    <w:rsid w:val="00C900C0"/>
    <w:rsid w:val="00C978C7"/>
    <w:rsid w:val="00CA079C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C5176"/>
    <w:rsid w:val="00CD31E7"/>
    <w:rsid w:val="00CD4954"/>
    <w:rsid w:val="00CE563D"/>
    <w:rsid w:val="00CF06FD"/>
    <w:rsid w:val="00CF797A"/>
    <w:rsid w:val="00D25E28"/>
    <w:rsid w:val="00D335E9"/>
    <w:rsid w:val="00D34935"/>
    <w:rsid w:val="00D41D8B"/>
    <w:rsid w:val="00D46CC0"/>
    <w:rsid w:val="00D47D8B"/>
    <w:rsid w:val="00D54999"/>
    <w:rsid w:val="00D5767E"/>
    <w:rsid w:val="00D7059D"/>
    <w:rsid w:val="00D717D4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3309"/>
    <w:rsid w:val="00E0466A"/>
    <w:rsid w:val="00E1705C"/>
    <w:rsid w:val="00E27689"/>
    <w:rsid w:val="00E33401"/>
    <w:rsid w:val="00E412B9"/>
    <w:rsid w:val="00E612CB"/>
    <w:rsid w:val="00E73DD2"/>
    <w:rsid w:val="00E76DE7"/>
    <w:rsid w:val="00E76EA5"/>
    <w:rsid w:val="00E92009"/>
    <w:rsid w:val="00E933C8"/>
    <w:rsid w:val="00E96EA1"/>
    <w:rsid w:val="00EB0DE4"/>
    <w:rsid w:val="00EC60D9"/>
    <w:rsid w:val="00ED2BA0"/>
    <w:rsid w:val="00ED39B1"/>
    <w:rsid w:val="00ED51B0"/>
    <w:rsid w:val="00EE2B62"/>
    <w:rsid w:val="00F038F9"/>
    <w:rsid w:val="00F248F4"/>
    <w:rsid w:val="00F3144A"/>
    <w:rsid w:val="00F33C2A"/>
    <w:rsid w:val="00F40266"/>
    <w:rsid w:val="00F41734"/>
    <w:rsid w:val="00F476B0"/>
    <w:rsid w:val="00F51A92"/>
    <w:rsid w:val="00F53839"/>
    <w:rsid w:val="00F55A40"/>
    <w:rsid w:val="00F56CFB"/>
    <w:rsid w:val="00F74A50"/>
    <w:rsid w:val="00F8231F"/>
    <w:rsid w:val="00F868F7"/>
    <w:rsid w:val="00FA48C5"/>
    <w:rsid w:val="00FB60DB"/>
    <w:rsid w:val="00FC2B11"/>
    <w:rsid w:val="00FC52E8"/>
    <w:rsid w:val="00FC62B4"/>
    <w:rsid w:val="00FD1D78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68A37AA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4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8464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8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78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78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78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78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784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846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78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784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784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784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784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9784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784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78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8464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78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78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78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78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78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78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7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784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784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784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784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9784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9784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Maurizio Pinto</cp:lastModifiedBy>
  <cp:revision>7</cp:revision>
  <cp:lastPrinted>2018-06-14T08:35:00Z</cp:lastPrinted>
  <dcterms:created xsi:type="dcterms:W3CDTF">2019-04-10T13:53:00Z</dcterms:created>
  <dcterms:modified xsi:type="dcterms:W3CDTF">2019-06-13T10:35:00Z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